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2BAA" w14:textId="77777777" w:rsidR="0029521C" w:rsidRPr="009354D9" w:rsidRDefault="0029521C" w:rsidP="00133732">
      <w:pPr>
        <w:shd w:val="clear" w:color="auto" w:fill="FFFFFF"/>
        <w:tabs>
          <w:tab w:val="left" w:pos="6936"/>
        </w:tabs>
        <w:spacing w:after="240"/>
        <w:rPr>
          <w:rFonts w:asciiTheme="majorHAnsi" w:eastAsia="Arial" w:hAnsiTheme="majorHAnsi" w:cstheme="majorHAnsi"/>
          <w:b/>
          <w:color w:val="333333"/>
          <w:sz w:val="20"/>
          <w:szCs w:val="20"/>
        </w:rPr>
      </w:pP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>Revised</w:t>
      </w:r>
      <w:r w:rsidR="00CC6670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 and approved</w:t>
      </w: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: </w:t>
      </w:r>
      <w:r w:rsidR="00880EEC">
        <w:rPr>
          <w:rFonts w:asciiTheme="majorHAnsi" w:eastAsia="Arial" w:hAnsiTheme="majorHAnsi" w:cstheme="majorHAnsi"/>
          <w:b/>
          <w:color w:val="333333"/>
          <w:sz w:val="20"/>
          <w:szCs w:val="20"/>
        </w:rPr>
        <w:t>December</w:t>
      </w:r>
      <w:r w:rsidR="006C47FE">
        <w:rPr>
          <w:rFonts w:asciiTheme="majorHAnsi" w:eastAsia="Arial" w:hAnsiTheme="majorHAnsi" w:cstheme="majorHAnsi"/>
          <w:b/>
          <w:color w:val="333333"/>
          <w:sz w:val="20"/>
          <w:szCs w:val="20"/>
        </w:rPr>
        <w:t xml:space="preserve"> </w:t>
      </w:r>
      <w:r w:rsidR="00880EEC">
        <w:rPr>
          <w:rFonts w:asciiTheme="majorHAnsi" w:eastAsia="Arial" w:hAnsiTheme="majorHAnsi" w:cstheme="majorHAnsi"/>
          <w:b/>
          <w:color w:val="333333"/>
          <w:sz w:val="20"/>
          <w:szCs w:val="20"/>
        </w:rPr>
        <w:t>7</w:t>
      </w:r>
      <w:r w:rsidRPr="009354D9">
        <w:rPr>
          <w:rFonts w:asciiTheme="majorHAnsi" w:eastAsia="Arial" w:hAnsiTheme="majorHAnsi" w:cstheme="majorHAnsi"/>
          <w:b/>
          <w:color w:val="333333"/>
          <w:sz w:val="20"/>
          <w:szCs w:val="20"/>
        </w:rPr>
        <w:t>, 2020</w:t>
      </w:r>
    </w:p>
    <w:p w14:paraId="55067739" w14:textId="77777777" w:rsidR="0087541C" w:rsidRPr="009354D9" w:rsidRDefault="0087541C" w:rsidP="0087541C">
      <w:pPr>
        <w:spacing w:before="14"/>
        <w:ind w:left="989" w:right="994"/>
        <w:jc w:val="center"/>
        <w:rPr>
          <w:rFonts w:asciiTheme="majorHAnsi" w:eastAsia="Arial" w:hAnsiTheme="majorHAnsi" w:cstheme="majorHAnsi"/>
          <w:color w:val="E36C0A" w:themeColor="accent6" w:themeShade="BF"/>
          <w:sz w:val="28"/>
          <w:szCs w:val="28"/>
        </w:rPr>
      </w:pPr>
      <w:bookmarkStart w:id="0" w:name="_Hlk33099403"/>
      <w:bookmarkStart w:id="1" w:name="_Hlk33098641"/>
      <w:r w:rsidRPr="009354D9">
        <w:rPr>
          <w:rFonts w:asciiTheme="majorHAnsi" w:hAnsiTheme="majorHAnsi" w:cstheme="majorHAnsi"/>
          <w:b/>
          <w:color w:val="E36C0A" w:themeColor="accent6" w:themeShade="BF"/>
          <w:sz w:val="28"/>
          <w:szCs w:val="28"/>
        </w:rPr>
        <w:t xml:space="preserve">High Performance </w:t>
      </w:r>
      <w:r w:rsidRPr="009354D9">
        <w:rPr>
          <w:rFonts w:asciiTheme="majorHAnsi" w:eastAsia="Arial" w:hAnsiTheme="majorHAnsi" w:cstheme="majorHAnsi"/>
          <w:b/>
          <w:color w:val="E36C0A" w:themeColor="accent6" w:themeShade="BF"/>
          <w:spacing w:val="-1"/>
          <w:sz w:val="28"/>
          <w:szCs w:val="28"/>
        </w:rPr>
        <w:t xml:space="preserve">Grant </w:t>
      </w:r>
      <w:r w:rsidR="00766F31" w:rsidRPr="00766F31">
        <w:rPr>
          <w:rFonts w:asciiTheme="majorHAnsi" w:eastAsia="Arial" w:hAnsiTheme="majorHAnsi" w:cstheme="majorHAnsi"/>
          <w:b/>
          <w:color w:val="E36C0A" w:themeColor="accent6" w:themeShade="BF"/>
          <w:spacing w:val="-1"/>
          <w:sz w:val="28"/>
          <w:szCs w:val="28"/>
          <w:lang w:val="en-US"/>
        </w:rPr>
        <w:t>Policy</w:t>
      </w:r>
    </w:p>
    <w:bookmarkEnd w:id="0"/>
    <w:bookmarkEnd w:id="1"/>
    <w:p w14:paraId="7418A7EF" w14:textId="77777777" w:rsidR="0087541C" w:rsidRPr="009354D9" w:rsidRDefault="0087541C" w:rsidP="0087541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0EF810B" w14:textId="77777777" w:rsidR="0087541C" w:rsidRPr="009354D9" w:rsidRDefault="0087541C" w:rsidP="0087541C">
      <w:pPr>
        <w:jc w:val="both"/>
        <w:rPr>
          <w:rFonts w:asciiTheme="majorHAnsi" w:hAnsiTheme="majorHAnsi" w:cstheme="majorHAnsi"/>
          <w:sz w:val="24"/>
          <w:szCs w:val="24"/>
        </w:rPr>
      </w:pPr>
      <w:r w:rsidRPr="009354D9">
        <w:rPr>
          <w:rFonts w:asciiTheme="majorHAnsi" w:hAnsiTheme="majorHAnsi" w:cstheme="majorHAnsi"/>
          <w:b/>
          <w:sz w:val="24"/>
          <w:szCs w:val="24"/>
        </w:rPr>
        <w:t>High Performance Grant:</w:t>
      </w:r>
      <w:r w:rsidRPr="009354D9">
        <w:rPr>
          <w:rFonts w:asciiTheme="majorHAnsi" w:hAnsiTheme="majorHAnsi" w:cstheme="majorHAnsi"/>
          <w:sz w:val="24"/>
          <w:szCs w:val="24"/>
        </w:rPr>
        <w:t xml:space="preserve"> Supports HPP athletes (AOA members) who are named by Orienteering Canada to the WOC, JWOC, WUOC, World Cup(s) </w:t>
      </w:r>
      <w:r w:rsidRPr="008711B5">
        <w:rPr>
          <w:rFonts w:asciiTheme="majorHAnsi" w:hAnsiTheme="majorHAnsi" w:cstheme="majorHAnsi"/>
          <w:color w:val="auto"/>
          <w:sz w:val="24"/>
          <w:szCs w:val="24"/>
        </w:rPr>
        <w:t>and</w:t>
      </w:r>
      <w:r w:rsidR="000B2613" w:rsidRPr="008711B5">
        <w:rPr>
          <w:rFonts w:asciiTheme="majorHAnsi" w:hAnsiTheme="majorHAnsi" w:cstheme="majorHAnsi"/>
          <w:color w:val="auto"/>
          <w:sz w:val="24"/>
          <w:szCs w:val="24"/>
        </w:rPr>
        <w:t>/or</w:t>
      </w:r>
      <w:r w:rsidRPr="008711B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9354D9">
        <w:rPr>
          <w:rFonts w:asciiTheme="majorHAnsi" w:hAnsiTheme="majorHAnsi" w:cstheme="majorHAnsi"/>
          <w:sz w:val="24"/>
          <w:szCs w:val="24"/>
        </w:rPr>
        <w:t xml:space="preserve">World Games National Teams in all orienteering disciplines. Also supports coaches and team leaders of National Teams who are </w:t>
      </w:r>
      <w:r w:rsidR="000B2613" w:rsidRPr="000D48F1">
        <w:rPr>
          <w:rFonts w:asciiTheme="majorHAnsi" w:hAnsiTheme="majorHAnsi" w:cstheme="majorHAnsi"/>
          <w:color w:val="auto"/>
          <w:sz w:val="24"/>
          <w:szCs w:val="24"/>
        </w:rPr>
        <w:t>also</w:t>
      </w:r>
      <w:r w:rsidR="000B2613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9354D9">
        <w:rPr>
          <w:rFonts w:asciiTheme="majorHAnsi" w:hAnsiTheme="majorHAnsi" w:cstheme="majorHAnsi"/>
          <w:sz w:val="24"/>
          <w:szCs w:val="24"/>
        </w:rPr>
        <w:t>AOA members.</w:t>
      </w:r>
    </w:p>
    <w:p w14:paraId="2F3681B4" w14:textId="77777777" w:rsidR="0087541C" w:rsidRPr="009354D9" w:rsidRDefault="0087541C" w:rsidP="0087541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4D9">
        <w:rPr>
          <w:rFonts w:asciiTheme="majorHAnsi" w:hAnsiTheme="majorHAnsi" w:cstheme="majorHAnsi"/>
          <w:b/>
          <w:bCs/>
          <w:sz w:val="24"/>
          <w:szCs w:val="24"/>
        </w:rPr>
        <w:t xml:space="preserve">Objective </w:t>
      </w:r>
    </w:p>
    <w:p w14:paraId="591A8FDC" w14:textId="77777777" w:rsidR="0087541C" w:rsidRPr="009354D9" w:rsidRDefault="0087541C" w:rsidP="0087541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54D9">
        <w:rPr>
          <w:rFonts w:asciiTheme="majorHAnsi" w:hAnsiTheme="majorHAnsi" w:cstheme="majorHAnsi"/>
          <w:sz w:val="24"/>
          <w:szCs w:val="24"/>
        </w:rPr>
        <w:t xml:space="preserve">To </w:t>
      </w:r>
      <w:proofErr w:type="gramStart"/>
      <w:r w:rsidRPr="009354D9">
        <w:rPr>
          <w:rFonts w:asciiTheme="majorHAnsi" w:hAnsiTheme="majorHAnsi" w:cstheme="majorHAnsi"/>
          <w:sz w:val="24"/>
          <w:szCs w:val="24"/>
        </w:rPr>
        <w:t>provide assistance</w:t>
      </w:r>
      <w:proofErr w:type="gramEnd"/>
      <w:r w:rsidRPr="009354D9">
        <w:rPr>
          <w:rFonts w:asciiTheme="majorHAnsi" w:hAnsiTheme="majorHAnsi" w:cstheme="majorHAnsi"/>
          <w:sz w:val="24"/>
          <w:szCs w:val="24"/>
        </w:rPr>
        <w:t xml:space="preserve"> with expenses which are directly related to the competition(s) for which applicants have been selected; to recognize their efforts as elite athletes representing Canada on the National Team or a National Team coach or leader; and to encourage behaviors that transfer the skills, knowledge and experience of National Team athletes or coaches back to all levels of orienteering in Alberta.</w:t>
      </w:r>
    </w:p>
    <w:p w14:paraId="6B0DD0F9" w14:textId="77777777" w:rsidR="00C86147" w:rsidRDefault="0087541C" w:rsidP="00C86147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354D9">
        <w:rPr>
          <w:rFonts w:asciiTheme="majorHAnsi" w:hAnsiTheme="majorHAnsi" w:cstheme="majorHAnsi"/>
          <w:b/>
          <w:sz w:val="24"/>
          <w:szCs w:val="24"/>
        </w:rPr>
        <w:t>Eligibility Criteria</w:t>
      </w:r>
    </w:p>
    <w:p w14:paraId="0C16C96F" w14:textId="77777777" w:rsidR="0087541C" w:rsidRPr="00C86147" w:rsidRDefault="0087541C" w:rsidP="00C86147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354D9">
        <w:rPr>
          <w:rFonts w:asciiTheme="majorHAnsi" w:hAnsiTheme="majorHAnsi" w:cstheme="majorHAnsi"/>
          <w:sz w:val="24"/>
          <w:szCs w:val="24"/>
          <w:u w:val="single"/>
        </w:rPr>
        <w:t>For athletes</w:t>
      </w:r>
    </w:p>
    <w:p w14:paraId="613A6D3B" w14:textId="77777777" w:rsidR="0087541C" w:rsidRPr="009354D9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354D9">
        <w:rPr>
          <w:rFonts w:asciiTheme="majorHAnsi" w:hAnsiTheme="majorHAnsi" w:cstheme="majorHAnsi"/>
        </w:rPr>
        <w:t>Must be a member of Orienteering Canada’s High-Performance Program and selected for the National Team to attend at least one of the following: WOC, JWOC, WUOC, World Cup(s), World Games.</w:t>
      </w:r>
    </w:p>
    <w:p w14:paraId="197D5C55" w14:textId="77777777" w:rsidR="0087541C" w:rsidRPr="009354D9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354D9">
        <w:rPr>
          <w:rFonts w:asciiTheme="majorHAnsi" w:hAnsiTheme="majorHAnsi" w:cstheme="majorHAnsi"/>
        </w:rPr>
        <w:t>Must be a member in good standing of an Alberta-based orienteering club for at least 12 consecutive months prior to grant application.</w:t>
      </w:r>
    </w:p>
    <w:p w14:paraId="794BF1EE" w14:textId="2029BB65" w:rsidR="0087541C" w:rsidRPr="00B50134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B50134">
        <w:rPr>
          <w:rFonts w:asciiTheme="majorHAnsi" w:hAnsiTheme="majorHAnsi" w:cstheme="majorHAnsi"/>
          <w:b/>
          <w:bCs/>
        </w:rPr>
        <w:t>Athletes not resident in Alberta</w:t>
      </w:r>
      <w:r w:rsidRPr="00B50134">
        <w:rPr>
          <w:rFonts w:asciiTheme="majorHAnsi" w:hAnsiTheme="majorHAnsi" w:cstheme="majorHAnsi"/>
        </w:rPr>
        <w:t xml:space="preserve"> must have been resident in Alberta and a member of an Alberta-based orienteering club for at least five consecutive years prior to </w:t>
      </w:r>
      <w:r w:rsidR="00B50134">
        <w:rPr>
          <w:rFonts w:asciiTheme="majorHAnsi" w:hAnsiTheme="majorHAnsi" w:cstheme="majorHAnsi"/>
        </w:rPr>
        <w:t>not being a residence of Alberta</w:t>
      </w:r>
      <w:r w:rsidRPr="00B50134">
        <w:rPr>
          <w:rFonts w:asciiTheme="majorHAnsi" w:hAnsiTheme="majorHAnsi" w:cstheme="majorHAnsi"/>
        </w:rPr>
        <w:t>.</w:t>
      </w:r>
    </w:p>
    <w:p w14:paraId="718D3B7B" w14:textId="4B02025F" w:rsidR="0087541C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354D9">
        <w:rPr>
          <w:rFonts w:asciiTheme="majorHAnsi" w:hAnsiTheme="majorHAnsi" w:cstheme="majorHAnsi"/>
        </w:rPr>
        <w:t>Must accumulate at least 10 points from the rubric described in Appendix A</w:t>
      </w:r>
      <w:r w:rsidR="00B50134">
        <w:rPr>
          <w:rFonts w:asciiTheme="majorHAnsi" w:hAnsiTheme="majorHAnsi" w:cstheme="majorHAnsi"/>
        </w:rPr>
        <w:t>.</w:t>
      </w:r>
    </w:p>
    <w:p w14:paraId="522FDFFC" w14:textId="77777777" w:rsidR="006511C9" w:rsidRPr="009354D9" w:rsidRDefault="006511C9" w:rsidP="006511C9">
      <w:pPr>
        <w:pStyle w:val="ListParagraph"/>
        <w:spacing w:after="0"/>
        <w:ind w:left="360"/>
        <w:rPr>
          <w:rFonts w:asciiTheme="majorHAnsi" w:hAnsiTheme="majorHAnsi" w:cstheme="majorHAnsi"/>
        </w:rPr>
      </w:pPr>
    </w:p>
    <w:p w14:paraId="11B09B98" w14:textId="77777777" w:rsidR="0087541C" w:rsidRPr="009354D9" w:rsidRDefault="0087541C" w:rsidP="00C86147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9354D9">
        <w:rPr>
          <w:rFonts w:asciiTheme="majorHAnsi" w:hAnsiTheme="majorHAnsi" w:cstheme="majorHAnsi"/>
          <w:sz w:val="24"/>
          <w:szCs w:val="24"/>
          <w:u w:val="single"/>
        </w:rPr>
        <w:t>For National Team coaches/leaders</w:t>
      </w:r>
    </w:p>
    <w:p w14:paraId="3F4DCFEA" w14:textId="77777777" w:rsidR="0087541C" w:rsidRPr="009354D9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354D9">
        <w:rPr>
          <w:rFonts w:asciiTheme="majorHAnsi" w:hAnsiTheme="majorHAnsi" w:cstheme="majorHAnsi"/>
        </w:rPr>
        <w:t xml:space="preserve">Must be resident in Alberta and a member in good standing of an Alberta-based orienteering club for at least 12 consecutive months prior to grant application. </w:t>
      </w:r>
    </w:p>
    <w:p w14:paraId="272E189B" w14:textId="77777777" w:rsidR="0087541C" w:rsidRPr="009354D9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354D9">
        <w:rPr>
          <w:rFonts w:asciiTheme="majorHAnsi" w:hAnsiTheme="majorHAnsi" w:cstheme="majorHAnsi"/>
        </w:rPr>
        <w:t>Must accumulate at least 9 points from the rubric described in Appendix B</w:t>
      </w:r>
    </w:p>
    <w:p w14:paraId="2E72A88F" w14:textId="77777777" w:rsidR="0087541C" w:rsidRPr="00C86147" w:rsidRDefault="0087541C" w:rsidP="00C86147">
      <w:pPr>
        <w:spacing w:after="0"/>
        <w:rPr>
          <w:rFonts w:asciiTheme="majorHAnsi" w:hAnsiTheme="majorHAnsi" w:cstheme="majorHAnsi"/>
          <w:b/>
          <w:bCs/>
        </w:rPr>
      </w:pPr>
      <w:r w:rsidRPr="00C86147">
        <w:rPr>
          <w:rFonts w:asciiTheme="majorHAnsi" w:hAnsiTheme="majorHAnsi" w:cstheme="majorHAnsi"/>
          <w:b/>
          <w:bCs/>
        </w:rPr>
        <w:t xml:space="preserve">Important General Information </w:t>
      </w:r>
    </w:p>
    <w:p w14:paraId="7FB93CE7" w14:textId="7C06D2A7" w:rsidR="0087541C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bookmarkStart w:id="2" w:name="_Hlk33102583"/>
      <w:r w:rsidRPr="00C86147">
        <w:rPr>
          <w:rFonts w:asciiTheme="majorHAnsi" w:hAnsiTheme="majorHAnsi" w:cstheme="majorHAnsi"/>
        </w:rPr>
        <w:t>Grant application deadline is December 1.</w:t>
      </w:r>
      <w:r w:rsidR="00C86147" w:rsidRPr="00C86147">
        <w:rPr>
          <w:rFonts w:asciiTheme="majorHAnsi" w:eastAsia="Calibri" w:hAnsiTheme="majorHAnsi" w:cstheme="majorHAnsi"/>
          <w:color w:val="000000"/>
          <w:lang w:eastAsia="en-CA"/>
        </w:rPr>
        <w:t xml:space="preserve"> </w:t>
      </w:r>
      <w:bookmarkEnd w:id="2"/>
      <w:r w:rsidR="00C86147" w:rsidRPr="00C86147">
        <w:rPr>
          <w:rFonts w:asciiTheme="majorHAnsi" w:hAnsiTheme="majorHAnsi" w:cstheme="majorHAnsi"/>
        </w:rPr>
        <w:t>Applicant can submit only one application per year</w:t>
      </w:r>
      <w:r w:rsidR="00C86147">
        <w:rPr>
          <w:rFonts w:asciiTheme="majorHAnsi" w:hAnsiTheme="majorHAnsi" w:cstheme="majorHAnsi"/>
        </w:rPr>
        <w:t>.</w:t>
      </w:r>
    </w:p>
    <w:p w14:paraId="2CCC3D04" w14:textId="071FC806" w:rsidR="00B50134" w:rsidRPr="00C86147" w:rsidRDefault="00B50134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 points must be accumulated within the year of the application date.</w:t>
      </w:r>
    </w:p>
    <w:p w14:paraId="00626AA6" w14:textId="77777777" w:rsidR="0087541C" w:rsidRPr="00C86147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Grant amounts: The AOA</w:t>
      </w:r>
      <w:r w:rsidRPr="000D48F1">
        <w:rPr>
          <w:rFonts w:asciiTheme="majorHAnsi" w:hAnsiTheme="majorHAnsi" w:cstheme="majorHAnsi"/>
        </w:rPr>
        <w:t xml:space="preserve"> </w:t>
      </w:r>
      <w:r w:rsidR="000B2613" w:rsidRPr="000D48F1">
        <w:rPr>
          <w:rFonts w:asciiTheme="majorHAnsi" w:hAnsiTheme="majorHAnsi" w:cstheme="majorHAnsi"/>
        </w:rPr>
        <w:t>board</w:t>
      </w:r>
      <w:r w:rsidR="000B2613">
        <w:rPr>
          <w:rFonts w:asciiTheme="majorHAnsi" w:hAnsiTheme="majorHAnsi" w:cstheme="majorHAnsi"/>
          <w:color w:val="FF0000"/>
        </w:rPr>
        <w:t xml:space="preserve"> </w:t>
      </w:r>
      <w:r w:rsidRPr="00C86147">
        <w:rPr>
          <w:rFonts w:asciiTheme="majorHAnsi" w:hAnsiTheme="majorHAnsi" w:cstheme="majorHAnsi"/>
        </w:rPr>
        <w:t>will be responsible for determining budget amounts available for the grant every year</w:t>
      </w:r>
      <w:bookmarkStart w:id="3" w:name="_Hlk33687172"/>
      <w:r w:rsidRPr="00C86147">
        <w:rPr>
          <w:rFonts w:asciiTheme="majorHAnsi" w:hAnsiTheme="majorHAnsi" w:cstheme="majorHAnsi"/>
        </w:rPr>
        <w:t xml:space="preserve">. </w:t>
      </w:r>
      <w:r w:rsidRPr="007A7813">
        <w:rPr>
          <w:rFonts w:asciiTheme="majorHAnsi" w:hAnsiTheme="majorHAnsi" w:cstheme="majorHAnsi"/>
          <w:b/>
          <w:bCs/>
          <w:u w:val="single"/>
        </w:rPr>
        <w:t>A maximum of $500 will be awarded per applicant</w:t>
      </w:r>
      <w:r w:rsidRPr="00C86147">
        <w:rPr>
          <w:rFonts w:asciiTheme="majorHAnsi" w:hAnsiTheme="majorHAnsi" w:cstheme="majorHAnsi"/>
        </w:rPr>
        <w:t>. If the budget total is exceeded, the grant amounts will be pro-rated.</w:t>
      </w:r>
      <w:bookmarkEnd w:id="3"/>
    </w:p>
    <w:p w14:paraId="5AA2182D" w14:textId="77777777" w:rsidR="0087541C" w:rsidRPr="00C86147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Applicant can receive a grant from another source for these competitions.</w:t>
      </w:r>
    </w:p>
    <w:p w14:paraId="17866732" w14:textId="77777777" w:rsidR="0087541C" w:rsidRPr="00C86147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Grants will be awarded only after the event(s) have been attended and the athlete’s attendance has been confirmed.</w:t>
      </w:r>
    </w:p>
    <w:p w14:paraId="1A3199CC" w14:textId="77777777" w:rsidR="0087541C" w:rsidRPr="009A57BE" w:rsidRDefault="0087541C" w:rsidP="009A57BE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In the event of injury or illness:</w:t>
      </w:r>
      <w:r w:rsidR="009A57BE">
        <w:rPr>
          <w:rFonts w:asciiTheme="majorHAnsi" w:hAnsiTheme="majorHAnsi" w:cstheme="majorHAnsi"/>
        </w:rPr>
        <w:t xml:space="preserve"> </w:t>
      </w:r>
      <w:r w:rsidRPr="009A57BE">
        <w:rPr>
          <w:rFonts w:asciiTheme="majorHAnsi" w:hAnsiTheme="majorHAnsi" w:cstheme="majorHAnsi"/>
        </w:rPr>
        <w:t>If injury/illness prevents an athlete from participating in an event while at the event itself, the athlete will be able to apply for the grant.</w:t>
      </w:r>
      <w:r w:rsidR="009A57BE">
        <w:rPr>
          <w:rFonts w:asciiTheme="majorHAnsi" w:hAnsiTheme="majorHAnsi" w:cstheme="majorHAnsi"/>
        </w:rPr>
        <w:t xml:space="preserve"> </w:t>
      </w:r>
      <w:r w:rsidRPr="009A57BE">
        <w:rPr>
          <w:rFonts w:asciiTheme="majorHAnsi" w:hAnsiTheme="majorHAnsi" w:cstheme="majorHAnsi"/>
        </w:rPr>
        <w:t xml:space="preserve">If the injury/illness happens </w:t>
      </w:r>
      <w:r w:rsidRPr="009A57BE">
        <w:rPr>
          <w:rFonts w:asciiTheme="majorHAnsi" w:hAnsiTheme="majorHAnsi" w:cstheme="majorHAnsi"/>
        </w:rPr>
        <w:lastRenderedPageBreak/>
        <w:t>before the event and the athlete cannot attend the event, the athlete will not be able to apply for the grant.</w:t>
      </w:r>
    </w:p>
    <w:p w14:paraId="7BE5D629" w14:textId="77777777" w:rsidR="0087541C" w:rsidRPr="00C86147" w:rsidRDefault="0087541C" w:rsidP="00C86147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Applicant must respect the application deadline. Any application received after the deadline will not be accepted. Information will be emailed to AOA members as a reminder and will also be posted on AOA’s website.</w:t>
      </w:r>
    </w:p>
    <w:p w14:paraId="3B55E5CB" w14:textId="77777777" w:rsidR="0087541C" w:rsidRPr="009A57BE" w:rsidRDefault="0087541C" w:rsidP="0087541C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C86147">
        <w:rPr>
          <w:rFonts w:asciiTheme="majorHAnsi" w:hAnsiTheme="majorHAnsi" w:cstheme="majorHAnsi"/>
        </w:rPr>
        <w:t>The decision of the AOA Board is final.</w:t>
      </w:r>
    </w:p>
    <w:p w14:paraId="695D832C" w14:textId="77777777" w:rsidR="009A57BE" w:rsidRPr="009A57BE" w:rsidRDefault="009A57BE" w:rsidP="009A57BE">
      <w:pPr>
        <w:pStyle w:val="ListParagraph"/>
        <w:spacing w:after="0"/>
        <w:ind w:left="360"/>
        <w:rPr>
          <w:rFonts w:asciiTheme="majorHAnsi" w:hAnsiTheme="majorHAnsi" w:cstheme="majorHAnsi"/>
          <w:b/>
          <w:bCs/>
          <w:sz w:val="20"/>
          <w:szCs w:val="20"/>
        </w:rPr>
      </w:pPr>
    </w:p>
    <w:p w14:paraId="437E1470" w14:textId="77777777" w:rsidR="0087541C" w:rsidRPr="006511C9" w:rsidRDefault="0087541C" w:rsidP="0087541C">
      <w:pPr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4" w:name="_Hlk33098660"/>
      <w:r w:rsidRPr="006511C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High Performance Grant Policy: </w:t>
      </w:r>
      <w:bookmarkEnd w:id="4"/>
      <w:r w:rsidRPr="006511C9">
        <w:rPr>
          <w:rFonts w:asciiTheme="majorHAnsi" w:eastAsia="Arial" w:hAnsiTheme="majorHAnsi" w:cstheme="majorHAnsi"/>
          <w:b/>
          <w:bCs/>
          <w:sz w:val="24"/>
          <w:szCs w:val="24"/>
        </w:rPr>
        <w:t>Appendix A – Points rubric for athletes</w:t>
      </w:r>
    </w:p>
    <w:p w14:paraId="56E2E447" w14:textId="77777777" w:rsidR="0087541C" w:rsidRPr="006511C9" w:rsidRDefault="0087541C" w:rsidP="0087541C">
      <w:pPr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Athletes need to accumulate 10 points from the following categories to qualify for the HPG:</w:t>
      </w:r>
    </w:p>
    <w:p w14:paraId="595C5E98" w14:textId="77777777" w:rsidR="0087541C" w:rsidRPr="006511C9" w:rsidRDefault="0087541C" w:rsidP="009A57B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  <w:b/>
          <w:bCs/>
          <w:u w:val="single"/>
        </w:rPr>
        <w:t>Volunteering</w:t>
      </w:r>
      <w:r w:rsidRPr="006511C9">
        <w:rPr>
          <w:rFonts w:asciiTheme="majorHAnsi" w:hAnsiTheme="majorHAnsi" w:cstheme="majorHAnsi"/>
        </w:rPr>
        <w:br/>
        <w:t xml:space="preserve">One point for every hour of volunteering for an Alberta-based orienteering club, the </w:t>
      </w:r>
      <w:proofErr w:type="gramStart"/>
      <w:r w:rsidRPr="006511C9">
        <w:rPr>
          <w:rFonts w:asciiTheme="majorHAnsi" w:hAnsiTheme="majorHAnsi" w:cstheme="majorHAnsi"/>
        </w:rPr>
        <w:t>AOA</w:t>
      </w:r>
      <w:proofErr w:type="gramEnd"/>
      <w:r w:rsidRPr="006511C9">
        <w:rPr>
          <w:rFonts w:asciiTheme="majorHAnsi" w:hAnsiTheme="majorHAnsi" w:cstheme="majorHAnsi"/>
        </w:rPr>
        <w:t xml:space="preserve"> or Orienteering Canada</w:t>
      </w:r>
      <w:r w:rsidR="009A57BE" w:rsidRPr="006511C9">
        <w:rPr>
          <w:rFonts w:asciiTheme="majorHAnsi" w:hAnsiTheme="majorHAnsi" w:cstheme="majorHAnsi"/>
        </w:rPr>
        <w:t xml:space="preserve">. </w:t>
      </w:r>
      <w:r w:rsidRPr="006511C9">
        <w:rPr>
          <w:rFonts w:asciiTheme="majorHAnsi" w:hAnsiTheme="majorHAnsi" w:cstheme="majorHAnsi"/>
        </w:rPr>
        <w:t>Examples:</w:t>
      </w:r>
    </w:p>
    <w:p w14:paraId="47A5CF26" w14:textId="77777777" w:rsidR="0087541C" w:rsidRPr="006511C9" w:rsidRDefault="0087541C" w:rsidP="009A57B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4 points for organising a Wednesday evening event</w:t>
      </w:r>
    </w:p>
    <w:p w14:paraId="3F08CE27" w14:textId="77777777" w:rsidR="0087541C" w:rsidRPr="006511C9" w:rsidRDefault="0087541C" w:rsidP="009A57B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3 points for writing an article for</w:t>
      </w:r>
      <w:r w:rsidR="000B2613" w:rsidRPr="008711B5">
        <w:rPr>
          <w:rFonts w:asciiTheme="majorHAnsi" w:hAnsiTheme="majorHAnsi" w:cstheme="majorHAnsi"/>
          <w:color w:val="auto"/>
        </w:rPr>
        <w:t xml:space="preserve"> the </w:t>
      </w:r>
      <w:r w:rsidRPr="006511C9">
        <w:rPr>
          <w:rFonts w:asciiTheme="majorHAnsi" w:hAnsiTheme="majorHAnsi" w:cstheme="majorHAnsi"/>
        </w:rPr>
        <w:t>EOOC, FWOC or AOA newsletter</w:t>
      </w:r>
    </w:p>
    <w:p w14:paraId="4FD996D8" w14:textId="77777777" w:rsidR="0087541C" w:rsidRPr="006511C9" w:rsidRDefault="0087541C" w:rsidP="009A57B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440"/>
          <w:tab w:val="num" w:pos="1080"/>
        </w:tabs>
        <w:spacing w:after="0" w:line="240" w:lineRule="auto"/>
        <w:ind w:left="108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0.5 points for picking up controls</w:t>
      </w:r>
    </w:p>
    <w:p w14:paraId="697CACCA" w14:textId="77777777" w:rsidR="0087541C" w:rsidRPr="006511C9" w:rsidRDefault="0087541C" w:rsidP="009A57BE">
      <w:pPr>
        <w:ind w:left="360"/>
        <w:rPr>
          <w:rFonts w:asciiTheme="majorHAnsi" w:hAnsiTheme="majorHAnsi" w:cstheme="majorHAnsi"/>
          <w:b/>
          <w:bCs/>
        </w:rPr>
      </w:pPr>
      <w:r w:rsidRPr="006511C9">
        <w:rPr>
          <w:rFonts w:asciiTheme="majorHAnsi" w:hAnsiTheme="majorHAnsi" w:cstheme="majorHAnsi"/>
          <w:b/>
          <w:bCs/>
        </w:rPr>
        <w:t>A minimum of two points must be accumulated in this category</w:t>
      </w:r>
    </w:p>
    <w:p w14:paraId="6EFDB6CB" w14:textId="77777777" w:rsidR="0087541C" w:rsidRPr="006511C9" w:rsidRDefault="0087541C" w:rsidP="009A57B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  <w:b/>
          <w:bCs/>
          <w:u w:val="single"/>
        </w:rPr>
        <w:t>Representation</w:t>
      </w:r>
      <w:r w:rsidRPr="006511C9">
        <w:rPr>
          <w:rFonts w:asciiTheme="majorHAnsi" w:hAnsiTheme="majorHAnsi" w:cstheme="majorHAnsi"/>
        </w:rPr>
        <w:br/>
        <w:t>One point for each WRE race where they register to represent an Alberta-based</w:t>
      </w:r>
      <w:r w:rsidR="009A57BE" w:rsidRPr="006511C9">
        <w:rPr>
          <w:rFonts w:asciiTheme="majorHAnsi" w:hAnsiTheme="majorHAnsi" w:cstheme="majorHAnsi"/>
        </w:rPr>
        <w:t xml:space="preserve"> </w:t>
      </w:r>
      <w:r w:rsidRPr="006511C9">
        <w:rPr>
          <w:rFonts w:asciiTheme="majorHAnsi" w:hAnsiTheme="majorHAnsi" w:cstheme="majorHAnsi"/>
        </w:rPr>
        <w:t>orienteering club</w:t>
      </w:r>
      <w:r w:rsidRPr="006511C9">
        <w:rPr>
          <w:rFonts w:asciiTheme="majorHAnsi" w:hAnsiTheme="majorHAnsi" w:cstheme="majorHAnsi"/>
        </w:rPr>
        <w:br/>
        <w:t>One point for each COC or NAOC race where they represent an Alberta-based club</w:t>
      </w:r>
      <w:r w:rsidRPr="006511C9">
        <w:rPr>
          <w:rFonts w:asciiTheme="majorHAnsi" w:hAnsiTheme="majorHAnsi" w:cstheme="majorHAnsi"/>
        </w:rPr>
        <w:br/>
      </w:r>
      <w:r w:rsidRPr="006511C9">
        <w:rPr>
          <w:rFonts w:asciiTheme="majorHAnsi" w:hAnsiTheme="majorHAnsi" w:cstheme="majorHAnsi"/>
          <w:b/>
          <w:bCs/>
        </w:rPr>
        <w:t>A minimum of one point must be accumulated in this category</w:t>
      </w:r>
    </w:p>
    <w:p w14:paraId="165A7BCA" w14:textId="77777777" w:rsidR="0087541C" w:rsidRPr="006511C9" w:rsidRDefault="0087541C" w:rsidP="009A5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rPr>
          <w:rFonts w:asciiTheme="majorHAnsi" w:hAnsiTheme="majorHAnsi" w:cstheme="majorHAnsi"/>
        </w:rPr>
      </w:pPr>
    </w:p>
    <w:p w14:paraId="284BB98B" w14:textId="77777777" w:rsidR="0087541C" w:rsidRDefault="0087541C" w:rsidP="009A57B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  <w:b/>
          <w:bCs/>
          <w:u w:val="single"/>
        </w:rPr>
        <w:t>Paid work</w:t>
      </w:r>
      <w:r w:rsidRPr="006511C9">
        <w:rPr>
          <w:rFonts w:asciiTheme="majorHAnsi" w:hAnsiTheme="majorHAnsi" w:cstheme="majorHAnsi"/>
        </w:rPr>
        <w:br/>
        <w:t>One point for every two hours of paid work for an Alberta-based orienteering club or the AOA.</w:t>
      </w:r>
    </w:p>
    <w:p w14:paraId="7C19D612" w14:textId="77777777" w:rsidR="006511C9" w:rsidRPr="006511C9" w:rsidRDefault="006511C9" w:rsidP="0065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</w:p>
    <w:p w14:paraId="063662CF" w14:textId="77777777" w:rsidR="0087541C" w:rsidRPr="006511C9" w:rsidRDefault="006511C9" w:rsidP="0087541C">
      <w:pPr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6511C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High Performance Grant Policy: </w:t>
      </w:r>
      <w:r w:rsidR="0087541C" w:rsidRPr="006511C9">
        <w:rPr>
          <w:rFonts w:asciiTheme="majorHAnsi" w:eastAsia="Arial" w:hAnsiTheme="majorHAnsi" w:cstheme="majorHAnsi"/>
          <w:b/>
          <w:bCs/>
          <w:sz w:val="24"/>
          <w:szCs w:val="24"/>
        </w:rPr>
        <w:t>Appendix B – Points rubric for National Team coaches/leaders</w:t>
      </w:r>
    </w:p>
    <w:p w14:paraId="6F7952D2" w14:textId="77777777" w:rsidR="0087541C" w:rsidRPr="006511C9" w:rsidRDefault="0087541C" w:rsidP="0087541C">
      <w:pPr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Coaches/leaders need to accumulate 9 points from the following categories to qualify for the HPG:</w:t>
      </w:r>
    </w:p>
    <w:p w14:paraId="1C6B4843" w14:textId="77777777" w:rsidR="0087541C" w:rsidRPr="006511C9" w:rsidRDefault="0087541C" w:rsidP="0087541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  <w:b/>
          <w:bCs/>
          <w:u w:val="single"/>
        </w:rPr>
        <w:t>Volunteering</w:t>
      </w:r>
      <w:r w:rsidRPr="006511C9">
        <w:rPr>
          <w:rFonts w:asciiTheme="majorHAnsi" w:hAnsiTheme="majorHAnsi" w:cstheme="majorHAnsi"/>
        </w:rPr>
        <w:br/>
        <w:t xml:space="preserve">One point for every hour of volunteering for an Alberta-based orienteering club, the </w:t>
      </w:r>
      <w:proofErr w:type="gramStart"/>
      <w:r w:rsidRPr="006511C9">
        <w:rPr>
          <w:rFonts w:asciiTheme="majorHAnsi" w:hAnsiTheme="majorHAnsi" w:cstheme="majorHAnsi"/>
        </w:rPr>
        <w:t>AOA</w:t>
      </w:r>
      <w:proofErr w:type="gramEnd"/>
      <w:r w:rsidRPr="006511C9">
        <w:rPr>
          <w:rFonts w:asciiTheme="majorHAnsi" w:hAnsiTheme="majorHAnsi" w:cstheme="majorHAnsi"/>
        </w:rPr>
        <w:t xml:space="preserve"> or Orienteering Canada</w:t>
      </w:r>
      <w:r w:rsidRPr="006511C9">
        <w:rPr>
          <w:rFonts w:asciiTheme="majorHAnsi" w:hAnsiTheme="majorHAnsi" w:cstheme="majorHAnsi"/>
        </w:rPr>
        <w:br/>
        <w:t>Examples:</w:t>
      </w:r>
    </w:p>
    <w:p w14:paraId="5AC0037C" w14:textId="77777777" w:rsidR="0087541C" w:rsidRPr="006511C9" w:rsidRDefault="0087541C" w:rsidP="0087541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4 points for organising a Wednesday evening event</w:t>
      </w:r>
    </w:p>
    <w:p w14:paraId="1352A163" w14:textId="2C286DA2" w:rsidR="0087541C" w:rsidRPr="006511C9" w:rsidRDefault="005318A7" w:rsidP="0087541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87541C" w:rsidRPr="006511C9">
        <w:rPr>
          <w:rFonts w:asciiTheme="majorHAnsi" w:hAnsiTheme="majorHAnsi" w:cstheme="majorHAnsi"/>
        </w:rPr>
        <w:t xml:space="preserve"> points for writing an article fo</w:t>
      </w:r>
      <w:r w:rsidR="0087541C" w:rsidRPr="000D48F1">
        <w:rPr>
          <w:rFonts w:asciiTheme="majorHAnsi" w:hAnsiTheme="majorHAnsi" w:cstheme="majorHAnsi"/>
          <w:color w:val="auto"/>
        </w:rPr>
        <w:t>r</w:t>
      </w:r>
      <w:r w:rsidR="00B63B33" w:rsidRPr="000D48F1">
        <w:rPr>
          <w:rFonts w:asciiTheme="majorHAnsi" w:hAnsiTheme="majorHAnsi" w:cstheme="majorHAnsi"/>
          <w:color w:val="auto"/>
        </w:rPr>
        <w:t xml:space="preserve"> the</w:t>
      </w:r>
      <w:r w:rsidR="0087541C" w:rsidRPr="006511C9">
        <w:rPr>
          <w:rFonts w:asciiTheme="majorHAnsi" w:hAnsiTheme="majorHAnsi" w:cstheme="majorHAnsi"/>
        </w:rPr>
        <w:t xml:space="preserve"> EOOC, FWOC or AOA newsletter</w:t>
      </w:r>
    </w:p>
    <w:p w14:paraId="640617AC" w14:textId="77777777" w:rsidR="0087541C" w:rsidRPr="006511C9" w:rsidRDefault="0087541C" w:rsidP="0087541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</w:rPr>
        <w:t>0.5 points for picking up controls</w:t>
      </w:r>
    </w:p>
    <w:p w14:paraId="58C710FA" w14:textId="77777777" w:rsidR="0087541C" w:rsidRPr="006511C9" w:rsidRDefault="0087541C" w:rsidP="0087541C">
      <w:pPr>
        <w:ind w:left="720"/>
        <w:rPr>
          <w:rFonts w:asciiTheme="majorHAnsi" w:hAnsiTheme="majorHAnsi" w:cstheme="majorHAnsi"/>
          <w:b/>
          <w:bCs/>
        </w:rPr>
      </w:pPr>
      <w:r w:rsidRPr="006511C9">
        <w:rPr>
          <w:rFonts w:asciiTheme="majorHAnsi" w:hAnsiTheme="majorHAnsi" w:cstheme="majorHAnsi"/>
          <w:b/>
          <w:bCs/>
        </w:rPr>
        <w:t>A minimum of two points must be accumulated in this category</w:t>
      </w:r>
    </w:p>
    <w:p w14:paraId="67E32B72" w14:textId="77777777" w:rsidR="0087541C" w:rsidRDefault="0087541C" w:rsidP="0087541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  <w:r w:rsidRPr="006511C9">
        <w:rPr>
          <w:rFonts w:asciiTheme="majorHAnsi" w:hAnsiTheme="majorHAnsi" w:cstheme="majorHAnsi"/>
          <w:b/>
          <w:bCs/>
          <w:u w:val="single"/>
        </w:rPr>
        <w:t>Paid work</w:t>
      </w:r>
      <w:r w:rsidRPr="006511C9">
        <w:rPr>
          <w:rFonts w:asciiTheme="majorHAnsi" w:hAnsiTheme="majorHAnsi" w:cstheme="majorHAnsi"/>
        </w:rPr>
        <w:br/>
        <w:t>One point for every two hours of paid work for an Alberta-based orienteering club or the AOA.</w:t>
      </w:r>
    </w:p>
    <w:p w14:paraId="1106B272" w14:textId="77777777" w:rsidR="006511C9" w:rsidRDefault="006511C9" w:rsidP="0065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</w:p>
    <w:p w14:paraId="48F886D2" w14:textId="77777777" w:rsidR="006511C9" w:rsidRPr="006511C9" w:rsidRDefault="006511C9" w:rsidP="006511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Theme="majorHAnsi" w:hAnsiTheme="majorHAnsi" w:cstheme="majorHAnsi"/>
        </w:rPr>
      </w:pPr>
    </w:p>
    <w:p w14:paraId="0159041A" w14:textId="77777777" w:rsidR="0087541C" w:rsidRPr="009354D9" w:rsidRDefault="0087541C" w:rsidP="0087541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354D9">
        <w:rPr>
          <w:rFonts w:asciiTheme="majorHAnsi" w:hAnsiTheme="majorHAnsi" w:cstheme="majorHAnsi"/>
          <w:b/>
          <w:bCs/>
          <w:sz w:val="24"/>
          <w:szCs w:val="24"/>
        </w:rPr>
        <w:t xml:space="preserve">Note: APPLICATION FORMS will be distributed by the AOA </w:t>
      </w:r>
      <w:r w:rsidR="009354D9" w:rsidRPr="009354D9">
        <w:rPr>
          <w:rFonts w:asciiTheme="majorHAnsi" w:hAnsiTheme="majorHAnsi" w:cstheme="majorHAnsi"/>
          <w:b/>
          <w:bCs/>
          <w:sz w:val="24"/>
          <w:szCs w:val="24"/>
        </w:rPr>
        <w:t>office</w:t>
      </w:r>
      <w:r w:rsidRPr="009354D9">
        <w:rPr>
          <w:rFonts w:asciiTheme="majorHAnsi" w:hAnsiTheme="majorHAnsi" w:cstheme="majorHAnsi"/>
          <w:b/>
          <w:bCs/>
          <w:sz w:val="24"/>
          <w:szCs w:val="24"/>
        </w:rPr>
        <w:t xml:space="preserve">. All inquiries please email: </w:t>
      </w:r>
      <w:hyperlink r:id="rId10" w:history="1">
        <w:r w:rsidRPr="009354D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info@orienteeringalberta.ca</w:t>
        </w:r>
      </w:hyperlink>
      <w:r w:rsidR="006511C9" w:rsidRPr="006511C9">
        <w:rPr>
          <w:rFonts w:asciiTheme="majorHAnsi" w:hAnsiTheme="majorHAnsi" w:cstheme="majorHAnsi"/>
        </w:rPr>
        <w:t xml:space="preserve"> </w:t>
      </w:r>
      <w:r w:rsidR="006511C9">
        <w:rPr>
          <w:rFonts w:asciiTheme="majorHAnsi" w:hAnsiTheme="majorHAnsi" w:cstheme="majorHAnsi"/>
        </w:rPr>
        <w:t xml:space="preserve">. </w:t>
      </w:r>
      <w:r w:rsidR="006511C9" w:rsidRPr="006511C9">
        <w:rPr>
          <w:rFonts w:asciiTheme="majorHAnsi" w:hAnsiTheme="majorHAnsi" w:cstheme="majorHAnsi"/>
          <w:b/>
          <w:bCs/>
          <w:sz w:val="24"/>
          <w:szCs w:val="24"/>
        </w:rPr>
        <w:t>Grant application deadline is December 1.</w:t>
      </w:r>
    </w:p>
    <w:p w14:paraId="56575993" w14:textId="537F057A" w:rsidR="001740D6" w:rsidRPr="009354D9" w:rsidRDefault="001740D6" w:rsidP="00B50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4" w:after="0" w:line="240" w:lineRule="auto"/>
        <w:ind w:right="994"/>
        <w:rPr>
          <w:rFonts w:asciiTheme="majorHAnsi" w:hAnsiTheme="majorHAnsi" w:cstheme="majorHAnsi"/>
          <w:sz w:val="20"/>
          <w:szCs w:val="20"/>
        </w:rPr>
      </w:pPr>
    </w:p>
    <w:sectPr w:rsidR="001740D6" w:rsidRPr="009354D9" w:rsidSect="003703FB">
      <w:headerReference w:type="default" r:id="rId11"/>
      <w:pgSz w:w="12240" w:h="15840"/>
      <w:pgMar w:top="1440" w:right="1440" w:bottom="1296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B276" w14:textId="77777777" w:rsidR="00A66834" w:rsidRDefault="00A66834" w:rsidP="000D20F0">
      <w:pPr>
        <w:spacing w:after="0" w:line="240" w:lineRule="auto"/>
      </w:pPr>
      <w:r>
        <w:separator/>
      </w:r>
    </w:p>
  </w:endnote>
  <w:endnote w:type="continuationSeparator" w:id="0">
    <w:p w14:paraId="286446F0" w14:textId="77777777" w:rsidR="00A66834" w:rsidRDefault="00A66834" w:rsidP="000D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6A8C" w14:textId="77777777" w:rsidR="00A66834" w:rsidRDefault="00A66834" w:rsidP="000D20F0">
      <w:pPr>
        <w:spacing w:after="0" w:line="240" w:lineRule="auto"/>
      </w:pPr>
      <w:r>
        <w:separator/>
      </w:r>
    </w:p>
  </w:footnote>
  <w:footnote w:type="continuationSeparator" w:id="0">
    <w:p w14:paraId="3F398461" w14:textId="77777777" w:rsidR="00A66834" w:rsidRDefault="00A66834" w:rsidP="000D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76A4" w14:textId="77777777" w:rsidR="009354D9" w:rsidRDefault="009354D9">
    <w:pPr>
      <w:pStyle w:val="Header"/>
    </w:pPr>
    <w:r w:rsidRPr="000D20F0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3C6290DE" wp14:editId="2C5C6DE4">
          <wp:simplePos x="0" y="0"/>
          <wp:positionH relativeFrom="margin">
            <wp:align>left</wp:align>
          </wp:positionH>
          <wp:positionV relativeFrom="topMargin">
            <wp:posOffset>135890</wp:posOffset>
          </wp:positionV>
          <wp:extent cx="1638300" cy="610235"/>
          <wp:effectExtent l="0" t="0" r="0" b="0"/>
          <wp:wrapSquare wrapText="bothSides"/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35E"/>
    <w:multiLevelType w:val="hybridMultilevel"/>
    <w:tmpl w:val="E4D2F366"/>
    <w:lvl w:ilvl="0" w:tplc="974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A2B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8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A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5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A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4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C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A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50B03"/>
    <w:multiLevelType w:val="multilevel"/>
    <w:tmpl w:val="6A387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5634713"/>
    <w:multiLevelType w:val="hybridMultilevel"/>
    <w:tmpl w:val="CE067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3D2C"/>
    <w:multiLevelType w:val="multilevel"/>
    <w:tmpl w:val="E91EC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CF7587"/>
    <w:multiLevelType w:val="multilevel"/>
    <w:tmpl w:val="2EC0D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8A4720C"/>
    <w:multiLevelType w:val="hybridMultilevel"/>
    <w:tmpl w:val="F69E9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DCA042C"/>
    <w:multiLevelType w:val="multilevel"/>
    <w:tmpl w:val="5398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1207E"/>
    <w:multiLevelType w:val="hybridMultilevel"/>
    <w:tmpl w:val="51C2D3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559B8"/>
    <w:multiLevelType w:val="hybridMultilevel"/>
    <w:tmpl w:val="448AF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103D"/>
    <w:multiLevelType w:val="hybridMultilevel"/>
    <w:tmpl w:val="31EEC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4C32"/>
    <w:multiLevelType w:val="hybridMultilevel"/>
    <w:tmpl w:val="CB8E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536B"/>
    <w:multiLevelType w:val="multilevel"/>
    <w:tmpl w:val="DEB69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B8F29D8"/>
    <w:multiLevelType w:val="hybridMultilevel"/>
    <w:tmpl w:val="F1169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4D35"/>
    <w:multiLevelType w:val="multilevel"/>
    <w:tmpl w:val="8422A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FCC1169"/>
    <w:multiLevelType w:val="multilevel"/>
    <w:tmpl w:val="49B4D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6E4A25"/>
    <w:multiLevelType w:val="multilevel"/>
    <w:tmpl w:val="58CC0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3800C66"/>
    <w:multiLevelType w:val="hybridMultilevel"/>
    <w:tmpl w:val="A0D468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74884"/>
    <w:multiLevelType w:val="multilevel"/>
    <w:tmpl w:val="79B4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E67778"/>
    <w:multiLevelType w:val="hybridMultilevel"/>
    <w:tmpl w:val="51C2D3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97899"/>
    <w:multiLevelType w:val="hybridMultilevel"/>
    <w:tmpl w:val="B068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210E"/>
    <w:multiLevelType w:val="multilevel"/>
    <w:tmpl w:val="98DE0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F1A089F"/>
    <w:multiLevelType w:val="hybridMultilevel"/>
    <w:tmpl w:val="CA18A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F728F"/>
    <w:multiLevelType w:val="hybridMultilevel"/>
    <w:tmpl w:val="59020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72234"/>
    <w:multiLevelType w:val="hybridMultilevel"/>
    <w:tmpl w:val="CCD004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75956F1"/>
    <w:multiLevelType w:val="multilevel"/>
    <w:tmpl w:val="4BBE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A6017EE"/>
    <w:multiLevelType w:val="hybridMultilevel"/>
    <w:tmpl w:val="6C30F9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A6FF1"/>
    <w:multiLevelType w:val="hybridMultilevel"/>
    <w:tmpl w:val="E4D2F366"/>
    <w:lvl w:ilvl="0" w:tplc="974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A2B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8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AA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5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9CA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4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C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A5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4"/>
  </w:num>
  <w:num w:numId="5">
    <w:abstractNumId w:val="11"/>
  </w:num>
  <w:num w:numId="6">
    <w:abstractNumId w:val="17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12"/>
  </w:num>
  <w:num w:numId="17">
    <w:abstractNumId w:val="23"/>
  </w:num>
  <w:num w:numId="18">
    <w:abstractNumId w:val="9"/>
  </w:num>
  <w:num w:numId="19">
    <w:abstractNumId w:val="8"/>
  </w:num>
  <w:num w:numId="20">
    <w:abstractNumId w:val="21"/>
  </w:num>
  <w:num w:numId="21">
    <w:abstractNumId w:val="18"/>
  </w:num>
  <w:num w:numId="22">
    <w:abstractNumId w:val="16"/>
  </w:num>
  <w:num w:numId="23">
    <w:abstractNumId w:val="26"/>
  </w:num>
  <w:num w:numId="24">
    <w:abstractNumId w:val="0"/>
  </w:num>
  <w:num w:numId="25">
    <w:abstractNumId w:val="19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0NDezNDExMDC2MDRU0lEKTi0uzszPAykwrwUAjjtJDSwAAAA="/>
  </w:docVars>
  <w:rsids>
    <w:rsidRoot w:val="003478CF"/>
    <w:rsid w:val="00015B24"/>
    <w:rsid w:val="00024F9C"/>
    <w:rsid w:val="000477D1"/>
    <w:rsid w:val="00096F8D"/>
    <w:rsid w:val="000B1FC4"/>
    <w:rsid w:val="000B2613"/>
    <w:rsid w:val="000B50E2"/>
    <w:rsid w:val="000D20F0"/>
    <w:rsid w:val="000D48F1"/>
    <w:rsid w:val="000E29EF"/>
    <w:rsid w:val="001060E0"/>
    <w:rsid w:val="00133732"/>
    <w:rsid w:val="001740D6"/>
    <w:rsid w:val="002155CF"/>
    <w:rsid w:val="0025113C"/>
    <w:rsid w:val="0029521C"/>
    <w:rsid w:val="002C2C8C"/>
    <w:rsid w:val="003478CF"/>
    <w:rsid w:val="00353432"/>
    <w:rsid w:val="003703FB"/>
    <w:rsid w:val="003728EC"/>
    <w:rsid w:val="003E7E10"/>
    <w:rsid w:val="00471891"/>
    <w:rsid w:val="004B2CE7"/>
    <w:rsid w:val="005239B8"/>
    <w:rsid w:val="0052424F"/>
    <w:rsid w:val="005318A7"/>
    <w:rsid w:val="005427CC"/>
    <w:rsid w:val="005501F6"/>
    <w:rsid w:val="00562086"/>
    <w:rsid w:val="005E6EFE"/>
    <w:rsid w:val="006511C9"/>
    <w:rsid w:val="006C47FE"/>
    <w:rsid w:val="00707904"/>
    <w:rsid w:val="00720FA1"/>
    <w:rsid w:val="00753F05"/>
    <w:rsid w:val="00763B1D"/>
    <w:rsid w:val="007668CC"/>
    <w:rsid w:val="00766F31"/>
    <w:rsid w:val="007A7813"/>
    <w:rsid w:val="00841BF9"/>
    <w:rsid w:val="00863A6E"/>
    <w:rsid w:val="008658F0"/>
    <w:rsid w:val="008711B5"/>
    <w:rsid w:val="0087541C"/>
    <w:rsid w:val="00875E57"/>
    <w:rsid w:val="00880EEC"/>
    <w:rsid w:val="008D725B"/>
    <w:rsid w:val="009354D9"/>
    <w:rsid w:val="00937767"/>
    <w:rsid w:val="00954C8A"/>
    <w:rsid w:val="00984BC2"/>
    <w:rsid w:val="009A57BE"/>
    <w:rsid w:val="00A21B43"/>
    <w:rsid w:val="00A25116"/>
    <w:rsid w:val="00A34289"/>
    <w:rsid w:val="00A41220"/>
    <w:rsid w:val="00A53708"/>
    <w:rsid w:val="00A66834"/>
    <w:rsid w:val="00AD3916"/>
    <w:rsid w:val="00B00516"/>
    <w:rsid w:val="00B50134"/>
    <w:rsid w:val="00B63B33"/>
    <w:rsid w:val="00B7799E"/>
    <w:rsid w:val="00C1153A"/>
    <w:rsid w:val="00C23328"/>
    <w:rsid w:val="00C86147"/>
    <w:rsid w:val="00C96DED"/>
    <w:rsid w:val="00CA57D2"/>
    <w:rsid w:val="00CC6670"/>
    <w:rsid w:val="00DC7D2F"/>
    <w:rsid w:val="00DD7154"/>
    <w:rsid w:val="00DE7623"/>
    <w:rsid w:val="00DF095E"/>
    <w:rsid w:val="00EA491B"/>
    <w:rsid w:val="00EB34CE"/>
    <w:rsid w:val="00EE6F8D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46E4"/>
  <w15:docId w15:val="{1D3C2E59-4640-4D2D-808B-AD6B89E5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0FA1"/>
  </w:style>
  <w:style w:type="paragraph" w:styleId="Heading1">
    <w:name w:val="heading 1"/>
    <w:basedOn w:val="Normal"/>
    <w:next w:val="Normal"/>
    <w:link w:val="Heading1Char"/>
    <w:qFormat/>
    <w:rsid w:val="00C115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15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15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15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15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115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15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15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0FA1"/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20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720FA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F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F0"/>
  </w:style>
  <w:style w:type="paragraph" w:styleId="Footer">
    <w:name w:val="footer"/>
    <w:basedOn w:val="Normal"/>
    <w:link w:val="FooterChar"/>
    <w:uiPriority w:val="99"/>
    <w:unhideWhenUsed/>
    <w:rsid w:val="000D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F0"/>
  </w:style>
  <w:style w:type="character" w:customStyle="1" w:styleId="Heading1Char">
    <w:name w:val="Heading 1 Char"/>
    <w:basedOn w:val="DefaultParagraphFont"/>
    <w:link w:val="Heading1"/>
    <w:qFormat/>
    <w:rsid w:val="0029521C"/>
    <w:rPr>
      <w:b/>
      <w:sz w:val="48"/>
      <w:szCs w:val="48"/>
    </w:rPr>
  </w:style>
  <w:style w:type="paragraph" w:styleId="NormalWeb">
    <w:name w:val="Normal (Web)"/>
    <w:basedOn w:val="Normal"/>
    <w:uiPriority w:val="99"/>
    <w:unhideWhenUsed/>
    <w:rsid w:val="008754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C:\Users\Bogi\OneDrive%20-%20Alberta%20Orienteering%20Assosiation\AOACAdmin\AOA%20documents\policies,%20bylaw%20,strategic\MASTERS\AOA%20Grants%20forms\info@orienteeringalbert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6E4776940A049983B50A3D0E7AF12" ma:contentTypeVersion="10" ma:contentTypeDescription="Create a new document." ma:contentTypeScope="" ma:versionID="95acf5cec8d1eaeb7445270b67f5d23c">
  <xsd:schema xmlns:xsd="http://www.w3.org/2001/XMLSchema" xmlns:xs="http://www.w3.org/2001/XMLSchema" xmlns:p="http://schemas.microsoft.com/office/2006/metadata/properties" xmlns:ns3="f240783c-3b3a-471d-8290-32245af47831" xmlns:ns4="25b1e05f-da5d-42b6-ad1a-c1d32278cdbe" targetNamespace="http://schemas.microsoft.com/office/2006/metadata/properties" ma:root="true" ma:fieldsID="bd3acb1a853754af9a070289b6f8b3f3" ns3:_="" ns4:_="">
    <xsd:import namespace="f240783c-3b3a-471d-8290-32245af47831"/>
    <xsd:import namespace="25b1e05f-da5d-42b6-ad1a-c1d32278c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0783c-3b3a-471d-8290-32245af47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1e05f-da5d-42b6-ad1a-c1d32278c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A712-FAA8-4785-BE54-304166330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6A211-D0D2-42ED-AE9F-F5CACE73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0783c-3b3a-471d-8290-32245af47831"/>
    <ds:schemaRef ds:uri="25b1e05f-da5d-42b6-ad1a-c1d32278c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A59D6-3F7E-44F8-9017-730CABDD5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Best</dc:creator>
  <cp:lastModifiedBy>Bogi Gyorfi</cp:lastModifiedBy>
  <cp:revision>3</cp:revision>
  <cp:lastPrinted>2020-12-04T20:53:00Z</cp:lastPrinted>
  <dcterms:created xsi:type="dcterms:W3CDTF">2021-01-07T18:39:00Z</dcterms:created>
  <dcterms:modified xsi:type="dcterms:W3CDTF">2021-01-07T18:44:00Z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0x010100C4D6E4776940A049983B50A3D0E7AF12</vt:lpwstr>
  </property>
</Properties>
</file>